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A4" w:rsidRPr="00737B7C" w:rsidRDefault="00CC66A4" w:rsidP="00CC66A4">
      <w:pPr>
        <w:ind w:firstLine="42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3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Муниципальное бюджетное учреждение культуры Красносулинского района</w:t>
      </w:r>
    </w:p>
    <w:p w:rsidR="00CC66A4" w:rsidRPr="00737B7C" w:rsidRDefault="00CC66A4" w:rsidP="00CC66A4">
      <w:pPr>
        <w:ind w:firstLine="42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3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«Межпоселенческая центральная библиотека»</w:t>
      </w:r>
    </w:p>
    <w:p w:rsidR="002025FC" w:rsidRPr="00737B7C" w:rsidRDefault="002025FC" w:rsidP="00CC66A4">
      <w:pPr>
        <w:ind w:firstLine="42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025FC" w:rsidRPr="002025FC" w:rsidRDefault="002025FC" w:rsidP="002025FC">
      <w:pPr>
        <w:autoSpaceDE w:val="0"/>
        <w:autoSpaceDN w:val="0"/>
        <w:adjustRightInd w:val="0"/>
        <w:ind w:left="6204" w:firstLine="33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025FC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2025FC" w:rsidRPr="002025FC" w:rsidRDefault="002025FC" w:rsidP="002025FC">
      <w:pPr>
        <w:autoSpaceDE w:val="0"/>
        <w:autoSpaceDN w:val="0"/>
        <w:adjustRightInd w:val="0"/>
        <w:ind w:left="6204" w:firstLine="33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025FC">
        <w:rPr>
          <w:rFonts w:ascii="Times New Roman" w:eastAsia="Calibri" w:hAnsi="Times New Roman" w:cs="Times New Roman"/>
          <w:sz w:val="24"/>
          <w:szCs w:val="24"/>
        </w:rPr>
        <w:t>Директор МБУК КСР «МЦБ»</w:t>
      </w:r>
    </w:p>
    <w:p w:rsidR="002025FC" w:rsidRPr="002025FC" w:rsidRDefault="002025FC" w:rsidP="002025FC">
      <w:pPr>
        <w:autoSpaceDE w:val="0"/>
        <w:autoSpaceDN w:val="0"/>
        <w:adjustRightInd w:val="0"/>
        <w:ind w:left="6204" w:firstLine="33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025FC">
        <w:rPr>
          <w:rFonts w:ascii="Times New Roman" w:eastAsia="Calibri" w:hAnsi="Times New Roman" w:cs="Times New Roman"/>
          <w:sz w:val="24"/>
          <w:szCs w:val="24"/>
        </w:rPr>
        <w:t>__________ Е.Ф. Семенова</w:t>
      </w:r>
    </w:p>
    <w:p w:rsidR="002025FC" w:rsidRPr="002025FC" w:rsidRDefault="002025FC" w:rsidP="002025FC">
      <w:pPr>
        <w:autoSpaceDE w:val="0"/>
        <w:autoSpaceDN w:val="0"/>
        <w:adjustRightInd w:val="0"/>
        <w:ind w:left="6204" w:firstLine="33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37B7C">
        <w:rPr>
          <w:rFonts w:ascii="Times New Roman" w:eastAsia="Calibri" w:hAnsi="Times New Roman" w:cs="Times New Roman"/>
          <w:sz w:val="24"/>
          <w:szCs w:val="24"/>
        </w:rPr>
        <w:t>10</w:t>
      </w:r>
      <w:r w:rsidRPr="00202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7B7C">
        <w:rPr>
          <w:rFonts w:ascii="Times New Roman" w:eastAsia="Calibri" w:hAnsi="Times New Roman" w:cs="Times New Roman"/>
          <w:sz w:val="24"/>
          <w:szCs w:val="24"/>
        </w:rPr>
        <w:t>января</w:t>
      </w:r>
      <w:r w:rsidRPr="002025FC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Pr="00737B7C">
        <w:rPr>
          <w:rFonts w:ascii="Times New Roman" w:eastAsia="Calibri" w:hAnsi="Times New Roman" w:cs="Times New Roman"/>
          <w:sz w:val="24"/>
          <w:szCs w:val="24"/>
        </w:rPr>
        <w:t>4</w:t>
      </w:r>
      <w:r w:rsidRPr="002025FC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CC66A4" w:rsidRPr="00737B7C" w:rsidRDefault="00CC66A4" w:rsidP="00CC66A4">
      <w:pPr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57459" w:rsidRPr="00257459" w:rsidRDefault="00257459" w:rsidP="00CC66A4">
      <w:pPr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 по обработке персональных данных</w:t>
      </w:r>
    </w:p>
    <w:p w:rsidR="00257459" w:rsidRPr="00257459" w:rsidRDefault="00257459" w:rsidP="00CC66A4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7459" w:rsidRPr="00257459" w:rsidRDefault="00257459" w:rsidP="00CC66A4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257459" w:rsidRPr="00257459" w:rsidRDefault="00257459" w:rsidP="00CC66A4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57459" w:rsidRPr="00257459" w:rsidRDefault="00257459" w:rsidP="00CC66A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 Настоящее Положение по обработке персональных данных (далее – Положение) разработано  и применяется в </w:t>
      </w:r>
      <w:r w:rsidR="00CC66A4"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бюджетном учреждении культуры Красносулинского района «Межпоселенческая центральная библиотека» </w:t>
      </w: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CC66A4"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Оператор) в соответствии  с  </w:t>
      </w:r>
      <w:proofErr w:type="spellStart"/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. 2  ч. 1 ст.  18.1   Федерального  закона  от 27.07.2006 № 152-ФЗ «О персональных данных» (далее по тексту – Федеральный закон «О персональных данных»).</w:t>
      </w:r>
    </w:p>
    <w:p w:rsidR="00257459" w:rsidRPr="00257459" w:rsidRDefault="00257459" w:rsidP="00CC66A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политику Оператора в отношении обработки персональных данных,  принятых на обработку, порядок и условия осуществления обработки персональных данных физических лиц, передавших свои персональные данные для обработки Оператору (далее – </w:t>
      </w:r>
      <w:r w:rsidR="00B848C1"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убъекты персональных данных) с использованием и без использования средств автоматизации, устанавливает процедуры, направленные на предотвращение нарушений законодательства Российской Федерации, устранение последствий таких нарушений, связанных с обработкой персональных данных.</w:t>
      </w:r>
      <w:proofErr w:type="gramEnd"/>
    </w:p>
    <w:p w:rsidR="00257459" w:rsidRPr="00257459" w:rsidRDefault="00257459" w:rsidP="00CC66A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Положение разработано с целью обеспечения защиты прав и свобод субъектов персональных данных при обработке их персональных данных, а также с целью установления ответственности должностных лиц Оператора, имеющих доступ к персональным данным субъектов персональных данных, за невыполнение требований и норм, регулирующих обработку  персональных данных.</w:t>
      </w:r>
    </w:p>
    <w:p w:rsidR="00257459" w:rsidRPr="00257459" w:rsidRDefault="00257459" w:rsidP="00CC66A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Действие настоящего Положения не распространяется на отношения:</w:t>
      </w:r>
    </w:p>
    <w:p w:rsidR="00257459" w:rsidRPr="00737B7C" w:rsidRDefault="00257459" w:rsidP="0069181A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·возникающие при обработке персональных данных сотрудников Оператора, поскольку такие отношения урегулированы отдельным локальным актом;</w:t>
      </w:r>
    </w:p>
    <w:p w:rsidR="00257459" w:rsidRPr="00737B7C" w:rsidRDefault="00257459" w:rsidP="00375D4D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·на отношения, на которые Закон о персональных данных не распространяется (п.2 ст.1 Закона).</w:t>
      </w:r>
    </w:p>
    <w:p w:rsidR="00257459" w:rsidRPr="00257459" w:rsidRDefault="00257459" w:rsidP="00375D4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Персональные данные Субъекта персональных данных – это любая информация, относящаяся к прямо или косвенно определенному или определяемому физическому лицу.</w:t>
      </w:r>
    </w:p>
    <w:p w:rsidR="00257459" w:rsidRPr="00257459" w:rsidRDefault="00257459" w:rsidP="00375D4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848C1"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Оператор осуществляет обработку следующих персональных данных:</w:t>
      </w:r>
    </w:p>
    <w:p w:rsidR="00257459" w:rsidRPr="00257459" w:rsidRDefault="00257459" w:rsidP="00375D4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Фамилия, Имя, Отчество;</w:t>
      </w:r>
    </w:p>
    <w:p w:rsidR="00257459" w:rsidRPr="00257459" w:rsidRDefault="00257459" w:rsidP="00375D4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Адрес электронной почты;</w:t>
      </w:r>
    </w:p>
    <w:p w:rsidR="00257459" w:rsidRPr="00257459" w:rsidRDefault="00257459" w:rsidP="00375D4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Номер телефона;</w:t>
      </w:r>
    </w:p>
    <w:p w:rsidR="00257459" w:rsidRPr="00257459" w:rsidRDefault="00257459" w:rsidP="00375D4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Дата рождения;</w:t>
      </w:r>
    </w:p>
    <w:p w:rsidR="00257459" w:rsidRPr="00257459" w:rsidRDefault="00257459" w:rsidP="00375D4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Данные аккаунтов социальных сетей;</w:t>
      </w:r>
    </w:p>
    <w:p w:rsidR="00257459" w:rsidRPr="00257459" w:rsidRDefault="00257459" w:rsidP="00375D4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Сведения об используемом браузере;</w:t>
      </w:r>
    </w:p>
    <w:p w:rsidR="00257459" w:rsidRPr="00257459" w:rsidRDefault="00257459" w:rsidP="00375D4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Местоположение;</w:t>
      </w:r>
    </w:p>
    <w:p w:rsidR="00257459" w:rsidRPr="00257459" w:rsidRDefault="00257459" w:rsidP="00375D4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IP-адрес;</w:t>
      </w:r>
    </w:p>
    <w:p w:rsidR="00257459" w:rsidRPr="00257459" w:rsidRDefault="00257459" w:rsidP="00375D4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Фотографии;</w:t>
      </w:r>
    </w:p>
    <w:p w:rsidR="00257459" w:rsidRPr="00257459" w:rsidRDefault="00257459" w:rsidP="00375D4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Данные файлов </w:t>
      </w:r>
      <w:proofErr w:type="spellStart"/>
      <w:r w:rsidRPr="0025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cookie</w:t>
      </w:r>
      <w:proofErr w:type="spellEnd"/>
      <w:r w:rsidRPr="0025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257459" w:rsidRPr="00257459" w:rsidRDefault="00257459" w:rsidP="00375D4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Запрашиваемые </w:t>
      </w:r>
      <w:proofErr w:type="gramStart"/>
      <w:r w:rsidRPr="0025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Интернет-страницы</w:t>
      </w:r>
      <w:proofErr w:type="gramEnd"/>
      <w:r w:rsidRPr="0025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257459" w:rsidRPr="00257459" w:rsidRDefault="00257459" w:rsidP="00375D4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персональных данных, не указанных в настоящем пункте, такие данные подлежат немедленному уничтожению лицом, непреднамеренно получившим их.</w:t>
      </w:r>
    </w:p>
    <w:p w:rsidR="00257459" w:rsidRPr="00257459" w:rsidRDefault="00257459" w:rsidP="00375D4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75D4D"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Оператор осуществляет обработку персональных данных Субъектов персональных данных в следующих целях:</w:t>
      </w:r>
    </w:p>
    <w:p w:rsidR="00257459" w:rsidRPr="00257459" w:rsidRDefault="00257459" w:rsidP="00FA1C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обработки </w:t>
      </w:r>
      <w:r w:rsidR="00766B4C"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</w:t>
      </w: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персональных данных и выполнения перед ним своих обязательств;</w:t>
      </w:r>
    </w:p>
    <w:p w:rsidR="00257459" w:rsidRPr="00257459" w:rsidRDefault="00257459" w:rsidP="00FA1C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иных целях в случае, если соответствующие действия Оператора не противоречат действующему законодательству, деятельности Оператора, и на проведение указанной обработки получено согласие Субъекта персональных данных; </w:t>
      </w:r>
    </w:p>
    <w:bookmarkEnd w:id="0"/>
    <w:p w:rsidR="00257459" w:rsidRPr="00257459" w:rsidRDefault="00257459" w:rsidP="00375D4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75D4D"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Оператор осуществляет обработку персональных данных посетителей Сайта посредством совершения любого действия (операции) или совокупности действий (операций), совершаемых с использованием средств автоматизации или без использования таких средств, включая следующие:</w:t>
      </w:r>
    </w:p>
    <w:p w:rsidR="00257459" w:rsidRPr="00257459" w:rsidRDefault="00257459" w:rsidP="00375D4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·сбор;</w:t>
      </w:r>
    </w:p>
    <w:p w:rsidR="00257459" w:rsidRPr="00257459" w:rsidRDefault="00257459" w:rsidP="00375D4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·запись;</w:t>
      </w:r>
    </w:p>
    <w:p w:rsidR="00257459" w:rsidRPr="00257459" w:rsidRDefault="00257459" w:rsidP="00375D4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·систематизацию;</w:t>
      </w:r>
    </w:p>
    <w:p w:rsidR="00257459" w:rsidRPr="00257459" w:rsidRDefault="00257459" w:rsidP="00375D4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·накопление;</w:t>
      </w:r>
    </w:p>
    <w:p w:rsidR="00257459" w:rsidRPr="00257459" w:rsidRDefault="00257459" w:rsidP="00375D4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·хранение;</w:t>
      </w:r>
    </w:p>
    <w:p w:rsidR="00257459" w:rsidRPr="00257459" w:rsidRDefault="00257459" w:rsidP="00375D4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·уточнение (обновление, изменение);</w:t>
      </w:r>
    </w:p>
    <w:p w:rsidR="00257459" w:rsidRPr="00257459" w:rsidRDefault="00257459" w:rsidP="00375D4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·извлечение;</w:t>
      </w:r>
    </w:p>
    <w:p w:rsidR="00257459" w:rsidRPr="00257459" w:rsidRDefault="00257459" w:rsidP="00375D4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·использование;</w:t>
      </w:r>
    </w:p>
    <w:p w:rsidR="00257459" w:rsidRPr="00257459" w:rsidRDefault="00257459" w:rsidP="00375D4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·передачу (распространение, предоставление, доступ);</w:t>
      </w:r>
    </w:p>
    <w:p w:rsidR="00257459" w:rsidRPr="00257459" w:rsidRDefault="00257459" w:rsidP="00375D4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·обезличивание;</w:t>
      </w:r>
    </w:p>
    <w:p w:rsidR="00257459" w:rsidRPr="00257459" w:rsidRDefault="00257459" w:rsidP="00375D4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·блокирование;</w:t>
      </w:r>
    </w:p>
    <w:p w:rsidR="00257459" w:rsidRPr="00257459" w:rsidRDefault="00257459" w:rsidP="00375D4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·удаление;</w:t>
      </w:r>
    </w:p>
    <w:p w:rsidR="00257459" w:rsidRPr="00257459" w:rsidRDefault="00257459" w:rsidP="00375D4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·уничтожение.</w:t>
      </w:r>
    </w:p>
    <w:p w:rsidR="00257459" w:rsidRPr="00257459" w:rsidRDefault="00257459" w:rsidP="00CC66A4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7459" w:rsidRPr="00257459" w:rsidRDefault="00257459" w:rsidP="00CC66A4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ПРИНЦИПЫ ОБРАБОТКИ ПЕРСОНАЛЬНЫХ ДАННЫХ.</w:t>
      </w:r>
    </w:p>
    <w:p w:rsidR="00257459" w:rsidRPr="00257459" w:rsidRDefault="00257459" w:rsidP="00CC66A4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7459" w:rsidRPr="00257459" w:rsidRDefault="00257459" w:rsidP="00375D4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обработке персональных данных Оператор руководствуется следующими принципами:</w:t>
      </w:r>
    </w:p>
    <w:p w:rsidR="00257459" w:rsidRPr="00737B7C" w:rsidRDefault="00257459" w:rsidP="00375D4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законности и справедливости;</w:t>
      </w:r>
    </w:p>
    <w:p w:rsidR="00257459" w:rsidRPr="00737B7C" w:rsidRDefault="00257459" w:rsidP="00375D4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своевременности и до</w:t>
      </w:r>
      <w:r w:rsidR="00375D4D"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стоверности получения согласия С</w:t>
      </w:r>
      <w:r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убъекта персональных данных на обработку персональных данных;</w:t>
      </w:r>
    </w:p>
    <w:p w:rsidR="00257459" w:rsidRPr="00737B7C" w:rsidRDefault="00257459" w:rsidP="00375D4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только персональных данных, которые отвечают целям их обработки;</w:t>
      </w:r>
    </w:p>
    <w:p w:rsidR="00257459" w:rsidRPr="00737B7C" w:rsidRDefault="00257459" w:rsidP="00375D4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содержания и объема обрабатываемых персональных данных заявленным целям обработки. Обрабатываемые персональные данные не должны быть избыточными по отношению к заявленным целям их обработки;</w:t>
      </w:r>
    </w:p>
    <w:p w:rsidR="00257459" w:rsidRPr="00737B7C" w:rsidRDefault="00257459" w:rsidP="00375D4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недопустимости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257459" w:rsidRPr="00737B7C" w:rsidRDefault="00257459" w:rsidP="00375D4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точности персональных данных, их достаточности, а в необходимых случаях и актуальности по отношению к целям обработки персональных данных. Оператор принимает необходимые меры либо обеспечивает их принятие по удалению или уточнению неполных или неточных данных;</w:t>
      </w:r>
    </w:p>
    <w:p w:rsidR="00257459" w:rsidRPr="00737B7C" w:rsidRDefault="00257459" w:rsidP="00375D4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персональных данных в форме, позволяющей определить субъекта персональных данных, не дольше, чем этого требуют цели обработки персональных данных.</w:t>
      </w:r>
    </w:p>
    <w:p w:rsidR="00257459" w:rsidRPr="00737B7C" w:rsidRDefault="00257459" w:rsidP="00375D4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257459" w:rsidRPr="00737B7C" w:rsidRDefault="00257459" w:rsidP="00375D4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уничтожения либо обезличивания персональных данных по достижению целей, их обработки или в случае утраты необходимости в достижении этих целей.</w:t>
      </w:r>
    </w:p>
    <w:p w:rsidR="00257459" w:rsidRPr="00257459" w:rsidRDefault="00257459" w:rsidP="00375D4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Обработка персональных данных Оператором осуществляется с соблюдением принципов и правил, предусмотренных:</w:t>
      </w:r>
    </w:p>
    <w:p w:rsidR="00257459" w:rsidRPr="00257459" w:rsidRDefault="00257459" w:rsidP="00375D4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Федеральным законом от 27.07.2006 №152-ФЗ «О персональных данных»;</w:t>
      </w:r>
    </w:p>
    <w:p w:rsidR="00257459" w:rsidRPr="00257459" w:rsidRDefault="00257459" w:rsidP="00375D4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Настоящим Положением;</w:t>
      </w:r>
    </w:p>
    <w:p w:rsidR="00257459" w:rsidRPr="00257459" w:rsidRDefault="00257459" w:rsidP="00375D4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ст.12 Всеобщей Декларацией прав человека 1948 года;</w:t>
      </w:r>
    </w:p>
    <w:p w:rsidR="00257459" w:rsidRPr="00257459" w:rsidRDefault="00257459" w:rsidP="00375D4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ст.17 Международного пакта о гражданских и политических правах 1966 года;</w:t>
      </w:r>
    </w:p>
    <w:p w:rsidR="00257459" w:rsidRPr="00257459" w:rsidRDefault="00257459" w:rsidP="00375D4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ст.8 Европейской </w:t>
      </w:r>
      <w:proofErr w:type="spellStart"/>
      <w:proofErr w:type="gramStart"/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</w:t>
      </w:r>
      <w:proofErr w:type="spellEnd"/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защите прав человека и основных свобод 1950 года;</w:t>
      </w:r>
    </w:p>
    <w:p w:rsidR="00257459" w:rsidRPr="00257459" w:rsidRDefault="00257459" w:rsidP="00375D4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Положениями </w:t>
      </w:r>
      <w:proofErr w:type="spellStart"/>
      <w:proofErr w:type="gramStart"/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</w:t>
      </w:r>
      <w:proofErr w:type="spellEnd"/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Содружества Независимых Государств о правах и основных свободах человека (Минск, 1995 г.), ратифицированной РФ 11.08. 1998 года;</w:t>
      </w:r>
    </w:p>
    <w:p w:rsidR="00257459" w:rsidRPr="00257459" w:rsidRDefault="00257459" w:rsidP="00375D4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Положениями </w:t>
      </w:r>
      <w:proofErr w:type="spellStart"/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Окинавской</w:t>
      </w:r>
      <w:proofErr w:type="spellEnd"/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Хартии глобального информационного общества, принятой 22.07.2000 года; </w:t>
      </w:r>
    </w:p>
    <w:p w:rsidR="00257459" w:rsidRPr="00257459" w:rsidRDefault="00257459" w:rsidP="00375D4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·2.3. Обработка персональных данных Оператором осуществляется в соответствии </w:t>
      </w:r>
      <w:proofErr w:type="gramStart"/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7459" w:rsidRPr="00257459" w:rsidRDefault="00257459" w:rsidP="00375D4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Постановлением Правительства РФ от 01.11.2012г. № 1119 «Об утверждении требований к защите персональных данных при их обработке в информационных системах персональных данных»; </w:t>
      </w:r>
    </w:p>
    <w:p w:rsidR="00257459" w:rsidRPr="00257459" w:rsidRDefault="00257459" w:rsidP="00375D4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ФСТЭК России от 18.02.2013г.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257459" w:rsidRPr="00257459" w:rsidRDefault="00257459" w:rsidP="00375D4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методах и способах защиты информации в информационных системах персональных данных, утверждено Приказом ФСТЭК России от 5 февраля 2010 г. N 58;</w:t>
      </w:r>
    </w:p>
    <w:p w:rsidR="00257459" w:rsidRPr="00257459" w:rsidRDefault="00257459" w:rsidP="00375D4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нормативными и ненормативными правовыми актами, регулирующими вопросы обработки персональных данных.</w:t>
      </w:r>
    </w:p>
    <w:p w:rsidR="00257459" w:rsidRPr="00257459" w:rsidRDefault="00257459" w:rsidP="00CC66A4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7459" w:rsidRPr="00257459" w:rsidRDefault="00257459" w:rsidP="00CC66A4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ПОЛУЧЕНИЕ ПЕРСОНАЛЬНЫХ ДАННЫХ.</w:t>
      </w:r>
    </w:p>
    <w:p w:rsidR="00257459" w:rsidRPr="00257459" w:rsidRDefault="00257459" w:rsidP="00CC66A4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7459" w:rsidRPr="00257459" w:rsidRDefault="00257459" w:rsidP="00375D4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Персональные данные субъектов персональных данных получаются Оператором:</w:t>
      </w:r>
    </w:p>
    <w:p w:rsidR="00257459" w:rsidRPr="00257459" w:rsidRDefault="00375D4D" w:rsidP="00375D4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личной передачи С</w:t>
      </w:r>
      <w:r w:rsidR="00257459"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убъектом персональных данных при внесении данных на сайте </w:t>
      </w:r>
      <w:r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257459"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history="1">
        <w:r w:rsidRPr="00737B7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737B7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37B7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sulinlib</w:t>
        </w:r>
        <w:proofErr w:type="spellEnd"/>
        <w:r w:rsidRPr="00737B7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37B7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7459" w:rsidRPr="00257459" w:rsidRDefault="00257459" w:rsidP="00375D4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способами, не противоречащими законодательству РФ и требованиям международного законодательства о защите персональных данных.</w:t>
      </w:r>
    </w:p>
    <w:p w:rsidR="00257459" w:rsidRPr="00257459" w:rsidRDefault="00257459" w:rsidP="00375D4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Оператор получает и начинает обработку персональных данных Субъекта с момента получения его согласия.</w:t>
      </w:r>
    </w:p>
    <w:p w:rsidR="00257459" w:rsidRPr="00257459" w:rsidRDefault="00257459" w:rsidP="00375D4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может быть дано Субъектом персональных данных в любой форме, позволяющей подтвердить факт получения согласия, если иное не установлено федеральным законом: в письменной, устной или иной форме, предусмотренной действующим законодательством, в том числе посредством совершения субъектом персональных данных конклюдентных действий.</w:t>
      </w:r>
    </w:p>
    <w:p w:rsidR="00257459" w:rsidRPr="00257459" w:rsidRDefault="00257459" w:rsidP="00375D4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Согласие на обработку персональных данных считается предоставленным Субъектом персональных данных посредством совершения Субъектом персональных данных следующих конклюдентных действий в совокупности:</w:t>
      </w:r>
    </w:p>
    <w:p w:rsidR="00257459" w:rsidRPr="00257459" w:rsidRDefault="00257459" w:rsidP="00981C7E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проставление в соответствующей форме отметки о согласии на обработку персональных данных в объеме, для целей и в порядке, предусмотренных в предлагаемом перед осуществлением регистрации для ознакомления тексте (текст согласия - Приложение № 2 к настоящему Положению).</w:t>
      </w:r>
    </w:p>
    <w:p w:rsidR="00257459" w:rsidRPr="00257459" w:rsidRDefault="00257459" w:rsidP="00981C7E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считается полученным с момента такой регистрации при условии ее подтверждения Субъектом персональных данных в установленном порядке и действует до момента направления Субъектом персональных данных соответствующего заявления о прекращении обработки персональных данных по месту нахождения Оператора.</w:t>
      </w:r>
    </w:p>
    <w:p w:rsidR="00257459" w:rsidRPr="00257459" w:rsidRDefault="00257459" w:rsidP="00981C7E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согласия Субъекта персональных данных на обработку его персональных данных, такая обработка не осуществляется.</w:t>
      </w:r>
    </w:p>
    <w:p w:rsidR="00257459" w:rsidRPr="00257459" w:rsidRDefault="00257459" w:rsidP="00981C7E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Получение Оператором персональных данных от иных лиц, а равно передача поручения по обработке персональных данных осуществляется на основании договора, содержащего условия о порядке обработки и сохранения конфиденциальности полученных персональных данных. </w:t>
      </w:r>
    </w:p>
    <w:p w:rsidR="00257459" w:rsidRPr="00257459" w:rsidRDefault="00257459" w:rsidP="00981C7E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Субъект персональных данных может в любой момент отозвать свое согласие на обработку персональных данных при условии, что подобная процедура не нарушает требований законодательства РФ.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только при наличии оснований, указанных в Федеральном законе «О персональных данных».</w:t>
      </w:r>
    </w:p>
    <w:p w:rsidR="00257459" w:rsidRPr="00257459" w:rsidRDefault="00257459" w:rsidP="00CC66A4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Порядок отзыва согласия на обработку персональных данных:</w:t>
      </w:r>
    </w:p>
    <w:p w:rsidR="00257459" w:rsidRPr="00257459" w:rsidRDefault="00257459" w:rsidP="00981C7E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отзыва согласия на обработку персональных данных, данного в письменной форме,  необходимо подать соответствующее заявление в письменной форме по месту нахождения Оператора;</w:t>
      </w:r>
    </w:p>
    <w:p w:rsidR="00257459" w:rsidRPr="00257459" w:rsidRDefault="00257459" w:rsidP="00981C7E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gramStart"/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Субъектом персональных данных согласия на обработку его персональных данных, Оператор должен прекратить их обработку или обеспечить прекращение такой обработки (если обработка осуществляется другим лицом, действующим по поручению Оператора) и в случае, если сохранение персональных данных более не требуется для целей их обработки, уничтожить персональные данные или обеспечить их уничтожение (если обработка персональных данных осуществляется другим лицом, действующим</w:t>
      </w:r>
      <w:proofErr w:type="gramEnd"/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Оператора)  в срок, не превышающий 30 (Тридцати)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данных, либо если Оператор не вправе осуществлять обработку персональных данных без согласия Субъекта персональных данных на основаниях, предусмотренных Федеральным законом «О персональных</w:t>
      </w:r>
      <w:proofErr w:type="gramEnd"/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данных» или другими федеральными законами.</w:t>
      </w:r>
    </w:p>
    <w:p w:rsidR="00257459" w:rsidRPr="00257459" w:rsidRDefault="00257459" w:rsidP="00CC66A4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7459" w:rsidRPr="00257459" w:rsidRDefault="00257459" w:rsidP="00CC66A4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ПРАВИЛА И ПОРЯДОК ОБРАБОТКИ ПЕРСОНАЛЬНЫХ ДАННЫХ.</w:t>
      </w:r>
    </w:p>
    <w:p w:rsidR="00257459" w:rsidRPr="00257459" w:rsidRDefault="00257459" w:rsidP="00CC66A4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7459" w:rsidRPr="00257459" w:rsidRDefault="00257459" w:rsidP="00FC27F1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Оператор до начала обработки персональных данных назначает ответственного за организацию обработки персональных данных.</w:t>
      </w:r>
    </w:p>
    <w:p w:rsidR="00257459" w:rsidRPr="00257459" w:rsidRDefault="00257459" w:rsidP="00FC27F1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Обработку персональных данных осуществляют сотрудники Оператора, уполномоченные на то внутренними документами Оператора.</w:t>
      </w:r>
    </w:p>
    <w:p w:rsidR="00257459" w:rsidRPr="00257459" w:rsidRDefault="00257459" w:rsidP="00FC27F1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Оператора, непосредственно осуществляющие обработку персональных данных, должны быть ознакомлены до начала работы:</w:t>
      </w:r>
    </w:p>
    <w:p w:rsidR="00257459" w:rsidRPr="00257459" w:rsidRDefault="00257459" w:rsidP="00B762CA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положениями законодательства Российской Федерации о персональных данных, в том числе с требованиями к порядку защиты персональных данных;</w:t>
      </w:r>
    </w:p>
    <w:p w:rsidR="00257459" w:rsidRPr="00257459" w:rsidRDefault="00257459" w:rsidP="00B762CA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документами, определяющими политику Оператора в отношении обработки персональных данных, в том числе с настоящим Положением, приложениями и изменениями к нему;</w:t>
      </w:r>
    </w:p>
    <w:p w:rsidR="00257459" w:rsidRPr="00257459" w:rsidRDefault="00257459" w:rsidP="00B762CA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локальными актами по вопросам обработки персональных данных.</w:t>
      </w:r>
    </w:p>
    <w:p w:rsidR="00257459" w:rsidRPr="00257459" w:rsidRDefault="00257459" w:rsidP="00B762CA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Оператора имеют право получать только те персональные данные, которые необходимы им для выполнения конкретных должностных обязанностей. Сотрудники Оператора, осуществляющие обработку персональных данных, должны быть проинформированы о факте такой обработки, об особенностях и правилах такой обработки, установленных нормативно-правовыми актами и внутренними документами Оператора.</w:t>
      </w:r>
    </w:p>
    <w:p w:rsidR="00257459" w:rsidRPr="00257459" w:rsidRDefault="00257459" w:rsidP="007E4FC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обработке персональных данных Оператор применяет правовые, организационные и технические меры по обеспечению безопасности персональных данных в соответствии со ст. 19 Федерального закона «О персональных данных», Положением об обеспечении безопасности персональных данных при их обработке в информационных системах персональных данных, утвержденным Постановлением Правительства РФ от 17.11.2007 г. № 781, Методикой определения актуальных угроз безопасности персональных данных при их обработке в информационных</w:t>
      </w:r>
      <w:proofErr w:type="gramEnd"/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системах персональных данных, утвержденной ФСТЭК РФ 14.02.2008 г., Рекомендациями по заполнению образца формы уведомления об обработке (о намерении осуществлять обработку) персональных данных, утвержденными Приказом </w:t>
      </w:r>
      <w:proofErr w:type="spellStart"/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19.08.2011 г. № 706, Методическими рекомендациями по обеспечению с помощью </w:t>
      </w:r>
      <w:proofErr w:type="spellStart"/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</w:t>
      </w:r>
      <w:proofErr w:type="spellEnd"/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персональных данных при их обработке в информационных системах персональных данных с использованием средств автоматизации, утвержденных ФСБ РФ 21.02.2008 г. № 149/54-144.</w:t>
      </w:r>
      <w:proofErr w:type="gramEnd"/>
    </w:p>
    <w:p w:rsidR="00257459" w:rsidRPr="00257459" w:rsidRDefault="00257459" w:rsidP="007E4FC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Режим конфиденциальности персональных данных Оператор обеспечивает в соответствии с Соглашением о конфиденциальности.</w:t>
      </w:r>
    </w:p>
    <w:p w:rsidR="00257459" w:rsidRPr="00257459" w:rsidRDefault="00257459" w:rsidP="00CC66A4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сотрудниками Оператора требований законодательства РФ и норм международного законодательства, а также положений локальных нормативных актов </w:t>
      </w: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Оператора организован Оператором в соответствии с Политикой об обработке персональных данных</w:t>
      </w:r>
      <w:r w:rsidRPr="0025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57459" w:rsidRPr="00257459" w:rsidRDefault="00257459" w:rsidP="008C4C3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Оценка вреда, который может быть причинен Субъектам персональных данных в случае нарушения Оператором требований Закона об обработке персональных данных, определяется в соответствии со ст. ст. 15, 151, 152, 1101 Гражданского кодекса РФ.</w:t>
      </w:r>
    </w:p>
    <w:p w:rsidR="00257459" w:rsidRPr="00257459" w:rsidRDefault="00257459" w:rsidP="008C4C3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Опубликование или обеспечение иным образом неограниченного доступа к настоящей Политике, иным документам, определяющим политику Оператора в отношении обработки персональных данных, к сведениям о реализуемых требованиях к защите персональных данных Оператор осуществляет посредством размещения на </w:t>
      </w:r>
      <w:r w:rsidR="008C4C35"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Оператор</w:t>
      </w:r>
      <w:r w:rsidR="008C4C35"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Доступ к персональным данным Субъектов имеют сотрудники Оператора, которым персональные данные необходимы в связи с исполнением ими трудовых обязанностей. Перечень сотрудников, имеющих доступ к персональным данным, устанавливается локальным нормативным актом Оператора.</w:t>
      </w:r>
    </w:p>
    <w:p w:rsidR="00257459" w:rsidRPr="00257459" w:rsidRDefault="00257459" w:rsidP="008C4C3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Оператор поручает обработку персональных данных третьим лицам, не являющимся его сотрудниками, на основании заключенных договоров (либо иных оснований), в силу которых они должны иметь доступ к персональным данным пользователей Сайта, соответствующие данные предоставляются Оператором только после подписания с лицами, осуществляющими обработку персональных данных по поручению Оператора, соответствующего соглашения, в котором должны быть определены перечень действий (операций) с</w:t>
      </w:r>
      <w:proofErr w:type="gramEnd"/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персональными данными, которые будут совершаться лицом, осуществляющим их обработку,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со статьей 19 Федерального закона «О персональных данных».</w:t>
      </w:r>
      <w:proofErr w:type="gramEnd"/>
    </w:p>
    <w:p w:rsidR="00257459" w:rsidRPr="00257459" w:rsidRDefault="00257459" w:rsidP="00CC66A4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459" w:rsidRPr="00257459" w:rsidRDefault="0065487B" w:rsidP="00CC66A4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257459" w:rsidRPr="00257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ОБЕСПЕЧЕНИЯ ОПЕРАТОРОМ ПРАВ СУБЪЕКТА ПЕРСОНАЛЬНЫХ ДАННЫХ.</w:t>
      </w:r>
    </w:p>
    <w:p w:rsidR="00257459" w:rsidRPr="00257459" w:rsidRDefault="00257459" w:rsidP="00CC66A4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7459" w:rsidRPr="00257459" w:rsidRDefault="0065487B" w:rsidP="0065487B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7459"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Субъекты персональных данных или их представители обладают правами, предусмотренными Федеральным законом «О персональных данных» и другими нормативно-правовыми актами, регламентирующими обработку персональных данных.</w:t>
      </w:r>
    </w:p>
    <w:p w:rsidR="00257459" w:rsidRPr="00257459" w:rsidRDefault="0065487B" w:rsidP="0065487B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7459"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Оператор обеспечивает права Субъектов персональных данных в порядке, установленном Федеральным законом «О персональных данных».</w:t>
      </w:r>
    </w:p>
    <w:p w:rsidR="00257459" w:rsidRPr="00257459" w:rsidRDefault="0065487B" w:rsidP="0065487B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7459"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Полномочия представителя на представление интересов каждого Субъекта персональных данных подтверждаются доверенностью, оформленной в установленном законодательством порядке. Копия доверенности представителя хранится Оператором не менее 3 (Трех) лет, а в случае, если срок хранения персональных данных больше трех лет, - не менее срока хранения персональных данных.</w:t>
      </w:r>
    </w:p>
    <w:p w:rsidR="00257459" w:rsidRPr="00257459" w:rsidRDefault="0065487B" w:rsidP="0065487B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7459"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Сведения, указанные в ч. 7 ст. 14 Федерального закона «О персональных данных», предоставляются Субъекту персональных данных </w:t>
      </w:r>
      <w:r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</w:t>
      </w:r>
      <w:r w:rsidR="00257459"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доступной форме без персональных данных, относящихся к другим Субъектам персональных данных, за исключением случаев, если имеются законные основания для раскрытия таких персональных данных в электронном виде. По требованию Субъекта персональных данных они могут быть продублированы на бумаге. Доступная форма заверяется руководител</w:t>
      </w:r>
      <w:r w:rsidR="00B87FF7"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257459"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Оператора.</w:t>
      </w:r>
    </w:p>
    <w:p w:rsidR="00257459" w:rsidRPr="00257459" w:rsidRDefault="00904233" w:rsidP="009042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7459"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Сведения, указанные в ч. 7 ст. 14 Федерального закона «О персональных данных», предоставляются Субъекту персональных данных или его представителю при личном обращении либо при получении Оператором соответствующего запроса Субъекта персональных данных или его представителя. </w:t>
      </w:r>
      <w:proofErr w:type="gramStart"/>
      <w:r w:rsidR="00257459"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</w:t>
      </w:r>
      <w:r w:rsidR="00257459"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Оператором, подпись Субъекта персональных данных</w:t>
      </w:r>
      <w:proofErr w:type="gramEnd"/>
      <w:r w:rsidR="00257459"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представителя. При наличии технической возможности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257459" w:rsidRPr="00257459" w:rsidRDefault="00904233" w:rsidP="00CC66A4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7459"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Право Субъекта персональных данных на доступ к его персональным данным может быть ограничено в соответствии с федеральными законами, в том числе на основании ч. 8 ст. 14 Федерального закона «О персональных данных».</w:t>
      </w:r>
    </w:p>
    <w:p w:rsidR="00257459" w:rsidRPr="00257459" w:rsidRDefault="00904233" w:rsidP="009042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7459"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.7. Оператор обязан немедленно прекратить по требованию Субъекта персональных данных обработку его персональных данных, осуществляемую на основании ч. 1 ст. 15 Федерального закона «О персональных данных».</w:t>
      </w:r>
    </w:p>
    <w:p w:rsidR="00257459" w:rsidRPr="00257459" w:rsidRDefault="00904233" w:rsidP="009042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7459"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</w:t>
      </w:r>
      <w:proofErr w:type="gramStart"/>
      <w:r w:rsidR="00257459"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Решение, влекущее юридические последствия в отношении Субъекта персональных данных или иным образом затрагивающее его права и законные интересы,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случаях, предусмотренных федеральными законами, устанавливающими также меры по обеспечению соблюдения прав и законных интересов Субъекта персональных данных.</w:t>
      </w:r>
      <w:proofErr w:type="gramEnd"/>
    </w:p>
    <w:p w:rsidR="00257459" w:rsidRPr="00257459" w:rsidRDefault="00904233" w:rsidP="009042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7459"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.9.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решения, предоставить возможность заявить возражение против такого решения, а также разъяснить порядок защиты Субъектом персональных данных своих прав и законных интересов.</w:t>
      </w:r>
    </w:p>
    <w:p w:rsidR="00257459" w:rsidRPr="00257459" w:rsidRDefault="00904233" w:rsidP="009042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7459"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.10.1. Текст устного разъяснения Оператор составляет в письменном виде до начала автоматизированной обработки персональных данных и хранит не менее 2 (двух) лет.</w:t>
      </w:r>
    </w:p>
    <w:p w:rsidR="00257459" w:rsidRPr="00257459" w:rsidRDefault="00904233" w:rsidP="009042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7459"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.10.2. В случае автоматизированной обработки персональных данных различными способами указанное разъяснение готовится отдельно для каждого способа.</w:t>
      </w:r>
    </w:p>
    <w:p w:rsidR="00257459" w:rsidRPr="00257459" w:rsidRDefault="00904233" w:rsidP="00CC66A4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7459"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.11. Оператор обязан рассмотреть возражение относительно решения, вынесенного на основании исключительно автоматизированной обработки персональных данных, в течение 30 (Тридцати) дней со дня получения возражения.</w:t>
      </w:r>
    </w:p>
    <w:p w:rsidR="00257459" w:rsidRPr="00257459" w:rsidRDefault="00257459" w:rsidP="009042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уведомляет Субъекта персональных данных о результатах рассмотрения возражения в течение 10 (Десяти) дней. </w:t>
      </w:r>
      <w:proofErr w:type="gramStart"/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может быть осуществлено Оператором в любой доступной форме, позволяющей подтвердить факт уведомления Субъекта персональных данных </w:t>
      </w:r>
      <w:r w:rsidRPr="002574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(посредством электронной почты, посредством </w:t>
      </w:r>
      <w:proofErr w:type="spellStart"/>
      <w:r w:rsidRPr="002574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web</w:t>
      </w:r>
      <w:proofErr w:type="spellEnd"/>
      <w:r w:rsidRPr="002574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-ресурса, предоставляющего субъекту персональных данных личное </w:t>
      </w:r>
      <w:proofErr w:type="spellStart"/>
      <w:r w:rsidRPr="002574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web</w:t>
      </w:r>
      <w:proofErr w:type="spellEnd"/>
      <w:r w:rsidRPr="002574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-пространство на Сайте или на интернет-сайтах компаний-партнеров, телеграфным сообщением с уведомлением о вручении или почтовым сообщением с уведомлением о вручении).</w:t>
      </w:r>
      <w:proofErr w:type="gramEnd"/>
      <w:r w:rsidRPr="002574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способа направления уведомлений остается за Оператором.</w:t>
      </w:r>
    </w:p>
    <w:p w:rsidR="00257459" w:rsidRPr="00257459" w:rsidRDefault="00904233" w:rsidP="00CC66A4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7459"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.12. Оператор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данных, по месту своего расположения в рабочее время.</w:t>
      </w:r>
    </w:p>
    <w:p w:rsidR="00257459" w:rsidRPr="00257459" w:rsidRDefault="00904233" w:rsidP="00CC66A4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7459"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.13. Оператор в течение 5 дней с момента исправления или уничтожения персональных данных по требованию Субъекта персональных данных или его представителя обязан уведомить его о внесенных изменениях и предпринятых мерах и принять разумные меры для уведомления третьих лиц, которым персональные данные этого Субъекта были переданы. Уведомление может быть осуществлено Оператором в любой доступной форме, позволяющей подтвердить факт уведомления Субъекта персональных данных (посредством электронной почты, телеграфным сообщением с уведомлением о вручении или почтовым сообщением с уведомлением о вручении, иное). Выбор способа направления уведомления остается за Оператором.</w:t>
      </w:r>
    </w:p>
    <w:p w:rsidR="00257459" w:rsidRPr="00257459" w:rsidRDefault="00904233" w:rsidP="00CC66A4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7459"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.14. Трансграничную передачу персональных данных Оператор не осуществляет.</w:t>
      </w:r>
    </w:p>
    <w:p w:rsidR="00257459" w:rsidRPr="00257459" w:rsidRDefault="00257459" w:rsidP="00CC66A4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7459" w:rsidRPr="00257459" w:rsidRDefault="00904233" w:rsidP="00CC66A4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257459" w:rsidRPr="00257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ХРАНЕНИЕ ПЕРСОНАЛЬНЫХ ДАННЫХ.</w:t>
      </w:r>
    </w:p>
    <w:p w:rsidR="00257459" w:rsidRPr="00257459" w:rsidRDefault="00257459" w:rsidP="00CC66A4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7459" w:rsidRPr="00257459" w:rsidRDefault="00904233" w:rsidP="009042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57459"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.1. Хранение персональных данных осуществляется в соответствии с письменным согласием Субъекта персональных данных и в течение срока, установленного с учетом требований действующего законодательства РФ.</w:t>
      </w:r>
    </w:p>
    <w:p w:rsidR="00257459" w:rsidRPr="00257459" w:rsidRDefault="00257459" w:rsidP="009042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отсутствия в соответствующих нормативно-правовых актах сроков хранения отдельных видов персональных данных, указанные персональные данные подлежат хранению в течение срока, указанного в письменном согласии соответствующего Субъекта персональных данных.</w:t>
      </w:r>
    </w:p>
    <w:p w:rsidR="00257459" w:rsidRPr="00257459" w:rsidRDefault="009C2FDF" w:rsidP="0090423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57459"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.2. Хранение персональных данных  осуществляется не дольше, чем этого требуют цели обработки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(удаление аккаунта Субъекта персональных данных).</w:t>
      </w:r>
    </w:p>
    <w:p w:rsidR="00257459" w:rsidRPr="00257459" w:rsidRDefault="009C2FDF" w:rsidP="009C2FD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57459"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4233"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7459"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Сотрудник Оператора, имеющий доступ к персональным данным в связи с исполнением трудовых обязанностей обеспечивает хранение информации, содержащей персональные данные субъектов персональных данных, исключающее доступ к ним третьих лиц.</w:t>
      </w:r>
    </w:p>
    <w:p w:rsidR="00257459" w:rsidRPr="00257459" w:rsidRDefault="00257459" w:rsidP="009C2FD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отсутствие сотрудника на его рабочем месте не должно находиться документов, содержащих персональные данные. При уходе в отпуск, служебную командировку и иных случаях длительного отсутствия сотрудника на рабочем месте, он обязан передать документы и иные носители, содержащие персональные данные лицу, на которое локальным актом Оператора будет возложено исполнение его трудовых обязанностей. В случае если такое лицо не назначено, то документы и иные носители, содержащие персональные данные Субъектов персональных данных, передаются другому сотруднику, имеющему доступ к персональным данным Субъектов персональных данных по указанию руководителя Оператора.</w:t>
      </w:r>
    </w:p>
    <w:p w:rsidR="00257459" w:rsidRPr="00257459" w:rsidRDefault="00257459" w:rsidP="009C2FD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увольнении сотрудника, имеющего доступ к персональным данным, документы и иные носители, содержащие персональные данные Субъектов персональных данных, передаются другому сотруднику, имеющему доступ к персональным данным Субъектов персональных данных по указанию руководителя </w:t>
      </w:r>
      <w:r w:rsidR="009C2FDF"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</w:t>
      </w: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459" w:rsidRPr="00257459" w:rsidRDefault="00257459" w:rsidP="00CC66A4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7459" w:rsidRPr="00257459" w:rsidRDefault="009C2FDF" w:rsidP="00CC66A4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257459" w:rsidRPr="00257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КОНТРОЛЬ, ОТВЕТСТВЕННОСТЬ ЗА НАРУШЕНИЕ ИЛИ НЕИСПОЛНЕНИЕ ПОЛОЖЕНИЯ.</w:t>
      </w:r>
    </w:p>
    <w:p w:rsidR="00257459" w:rsidRPr="00257459" w:rsidRDefault="00257459" w:rsidP="00CC66A4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7459" w:rsidRPr="00257459" w:rsidRDefault="009C2FDF" w:rsidP="009C2FD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57459"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Контроль исполнения настоящего Положения возложен </w:t>
      </w:r>
      <w:r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Оператора</w:t>
      </w:r>
      <w:r w:rsidR="00257459"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459" w:rsidRPr="00257459" w:rsidRDefault="009C2FDF" w:rsidP="009C2FD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57459"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Лица, нарушающие или не исполняющие требования Положения, привлекаются к дисциплинарной, административной (ст. ст. 5.39, 13.11, 13.14 Кодекса об административных правонарушениях РФ) или уголовной ответственности (ст. ст. 137, 272 Уголовного кодекса РФ).</w:t>
      </w:r>
    </w:p>
    <w:p w:rsidR="00257459" w:rsidRPr="00257459" w:rsidRDefault="009C2FDF" w:rsidP="009C2FD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57459"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Руководители структурных подразделений оператора несут персональную ответственность за исполнение обязанностей их подчиненными.</w:t>
      </w:r>
    </w:p>
    <w:p w:rsidR="00257459" w:rsidRPr="00257459" w:rsidRDefault="00257459" w:rsidP="00CC66A4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7459" w:rsidRPr="00257459" w:rsidRDefault="009C2FDF" w:rsidP="00CC66A4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257459" w:rsidRPr="00257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ПРОЧИЕ ПОЛОЖЕНИЯ.</w:t>
      </w:r>
    </w:p>
    <w:p w:rsidR="00257459" w:rsidRPr="00257459" w:rsidRDefault="00257459" w:rsidP="00CC66A4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7459" w:rsidRPr="00257459" w:rsidRDefault="009C2FDF" w:rsidP="009C2FD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57459"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Настоящее Положение вступает в силу со дня его утверждения </w:t>
      </w:r>
      <w:r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="00257459"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Оператора.</w:t>
      </w:r>
    </w:p>
    <w:p w:rsidR="00257459" w:rsidRPr="00257459" w:rsidRDefault="009C2FDF" w:rsidP="009C2FD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7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57459" w:rsidRPr="0025745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Все сотрудники Оператора, допущенные к работе с персональными данными, должны быть ознакомлены с настоящим Положением до начала работы с персональными данными.</w:t>
      </w:r>
    </w:p>
    <w:sectPr w:rsidR="00257459" w:rsidRPr="00257459" w:rsidSect="00737B7C">
      <w:footerReference w:type="default" r:id="rId9"/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02C" w:rsidRDefault="00F4602C" w:rsidP="00981C7E">
      <w:r>
        <w:separator/>
      </w:r>
    </w:p>
  </w:endnote>
  <w:endnote w:type="continuationSeparator" w:id="0">
    <w:p w:rsidR="00F4602C" w:rsidRDefault="00F4602C" w:rsidP="0098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714623"/>
      <w:docPartObj>
        <w:docPartGallery w:val="Page Numbers (Bottom of Page)"/>
        <w:docPartUnique/>
      </w:docPartObj>
    </w:sdtPr>
    <w:sdtContent>
      <w:p w:rsidR="00981C7E" w:rsidRDefault="00981C7E" w:rsidP="00981C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98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02C" w:rsidRDefault="00F4602C" w:rsidP="00981C7E">
      <w:r>
        <w:separator/>
      </w:r>
    </w:p>
  </w:footnote>
  <w:footnote w:type="continuationSeparator" w:id="0">
    <w:p w:rsidR="00F4602C" w:rsidRDefault="00F4602C" w:rsidP="00981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5EF5"/>
    <w:multiLevelType w:val="hybridMultilevel"/>
    <w:tmpl w:val="39C242AE"/>
    <w:lvl w:ilvl="0" w:tplc="633EB1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DF4011C"/>
    <w:multiLevelType w:val="multilevel"/>
    <w:tmpl w:val="95CA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224AE6"/>
    <w:multiLevelType w:val="hybridMultilevel"/>
    <w:tmpl w:val="3EA81858"/>
    <w:lvl w:ilvl="0" w:tplc="633EB1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59"/>
    <w:rsid w:val="002025FC"/>
    <w:rsid w:val="00257459"/>
    <w:rsid w:val="002C44CE"/>
    <w:rsid w:val="00310984"/>
    <w:rsid w:val="00375D4D"/>
    <w:rsid w:val="00425FDC"/>
    <w:rsid w:val="0065487B"/>
    <w:rsid w:val="0069181A"/>
    <w:rsid w:val="00737B7C"/>
    <w:rsid w:val="00766B4C"/>
    <w:rsid w:val="007E4FC5"/>
    <w:rsid w:val="008C4C35"/>
    <w:rsid w:val="00904233"/>
    <w:rsid w:val="00981C7E"/>
    <w:rsid w:val="009C2FDF"/>
    <w:rsid w:val="00A678AA"/>
    <w:rsid w:val="00B762CA"/>
    <w:rsid w:val="00B848C1"/>
    <w:rsid w:val="00B87FF7"/>
    <w:rsid w:val="00BE4F60"/>
    <w:rsid w:val="00CB50BE"/>
    <w:rsid w:val="00CC66A4"/>
    <w:rsid w:val="00D2506A"/>
    <w:rsid w:val="00F4602C"/>
    <w:rsid w:val="00FA1C56"/>
    <w:rsid w:val="00FC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8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5D4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C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1C7E"/>
  </w:style>
  <w:style w:type="paragraph" w:styleId="a7">
    <w:name w:val="footer"/>
    <w:basedOn w:val="a"/>
    <w:link w:val="a8"/>
    <w:uiPriority w:val="99"/>
    <w:unhideWhenUsed/>
    <w:rsid w:val="00981C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1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8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5D4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C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1C7E"/>
  </w:style>
  <w:style w:type="paragraph" w:styleId="a7">
    <w:name w:val="footer"/>
    <w:basedOn w:val="a"/>
    <w:link w:val="a8"/>
    <w:uiPriority w:val="99"/>
    <w:unhideWhenUsed/>
    <w:rsid w:val="00981C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1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31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4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2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63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7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8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72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4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3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8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29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57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50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20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2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9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1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11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12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7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05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22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0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7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inli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3421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2017-06-15T07:13:00Z</dcterms:created>
  <dcterms:modified xsi:type="dcterms:W3CDTF">2017-06-15T12:31:00Z</dcterms:modified>
</cp:coreProperties>
</file>